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AA" w:rsidRPr="00552FAE" w:rsidRDefault="004047AA" w:rsidP="004047AA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Приложение № 11</w:t>
      </w:r>
    </w:p>
    <w:p w:rsidR="004047AA" w:rsidRPr="00552FAE" w:rsidRDefault="004047AA" w:rsidP="004047AA">
      <w:pPr>
        <w:autoSpaceDE w:val="0"/>
        <w:autoSpaceDN w:val="0"/>
        <w:adjustRightInd w:val="0"/>
        <w:jc w:val="right"/>
      </w:pPr>
      <w:r w:rsidRPr="00552FAE">
        <w:t xml:space="preserve">к Договору № </w:t>
      </w:r>
      <w:r w:rsidR="00A515F9" w:rsidRPr="00552FAE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A515F9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&lt;указать номер&gt;</w:t>
      </w:r>
      <w:r w:rsidRPr="00552FAE">
        <w:rPr>
          <w:noProof/>
        </w:rPr>
        <w:t> </w:t>
      </w:r>
      <w:r w:rsidR="00A515F9" w:rsidRPr="00552FAE">
        <w:fldChar w:fldCharType="end"/>
      </w:r>
    </w:p>
    <w:p w:rsidR="002161A2" w:rsidRDefault="002161A2" w:rsidP="002161A2">
      <w:pPr>
        <w:autoSpaceDE w:val="0"/>
        <w:autoSpaceDN w:val="0"/>
        <w:adjustRightInd w:val="0"/>
        <w:jc w:val="right"/>
      </w:pPr>
      <w:r>
        <w:t xml:space="preserve">на </w:t>
      </w:r>
      <w:r w:rsidRPr="0067521D">
        <w:t xml:space="preserve">техническое обслуживание и </w:t>
      </w:r>
    </w:p>
    <w:p w:rsidR="002161A2" w:rsidRDefault="002161A2" w:rsidP="002161A2">
      <w:pPr>
        <w:autoSpaceDE w:val="0"/>
        <w:autoSpaceDN w:val="0"/>
        <w:adjustRightInd w:val="0"/>
        <w:jc w:val="right"/>
      </w:pPr>
      <w:r w:rsidRPr="0067521D">
        <w:t>ремонт оборудования</w:t>
      </w:r>
      <w:r w:rsidRPr="00552FAE">
        <w:t xml:space="preserve"> </w:t>
      </w:r>
    </w:p>
    <w:p w:rsidR="004047AA" w:rsidRPr="00552FAE" w:rsidRDefault="004047AA" w:rsidP="004047AA">
      <w:pPr>
        <w:autoSpaceDE w:val="0"/>
        <w:autoSpaceDN w:val="0"/>
        <w:adjustRightInd w:val="0"/>
        <w:jc w:val="right"/>
      </w:pPr>
      <w:r w:rsidRPr="00552FAE">
        <w:t>от</w:t>
      </w:r>
      <w:r w:rsidR="00A515F9" w:rsidRPr="00552FAE"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A515F9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&lt;дата подписания&gt;</w:t>
      </w:r>
      <w:r w:rsidRPr="00552FAE">
        <w:rPr>
          <w:noProof/>
        </w:rPr>
        <w:t> </w:t>
      </w:r>
      <w:r w:rsidR="00A515F9" w:rsidRPr="00552FAE">
        <w:fldChar w:fldCharType="end"/>
      </w:r>
    </w:p>
    <w:p w:rsidR="004047AA" w:rsidRDefault="004047AA" w:rsidP="00F74ADE"/>
    <w:p w:rsidR="00F74ADE" w:rsidRDefault="00F74ADE" w:rsidP="00F74ADE">
      <w:pPr>
        <w:rPr>
          <w:b/>
          <w:sz w:val="28"/>
          <w:szCs w:val="28"/>
        </w:rPr>
      </w:pPr>
      <w:r>
        <w:tab/>
        <w:t xml:space="preserve">                                  </w:t>
      </w:r>
      <w:bookmarkStart w:id="0" w:name="ТекстовоеПоле6"/>
      <w:r w:rsidR="00A515F9">
        <w:fldChar w:fldCharType="begin">
          <w:ffData>
            <w:name w:val="ТекстовоеПоле6"/>
            <w:enabled/>
            <w:calcOnExit w:val="0"/>
            <w:textInput>
              <w:default w:val="Требования по покраске оборудования"/>
            </w:textInput>
          </w:ffData>
        </w:fldChar>
      </w:r>
      <w:r>
        <w:rPr>
          <w:b/>
          <w:sz w:val="28"/>
          <w:szCs w:val="28"/>
        </w:rPr>
        <w:instrText xml:space="preserve"> FORMTEXT </w:instrText>
      </w:r>
      <w:r w:rsidR="00A515F9">
        <w:fldChar w:fldCharType="separate"/>
      </w:r>
      <w:r w:rsidR="006B2E77">
        <w:rPr>
          <w:b/>
          <w:noProof/>
          <w:sz w:val="28"/>
          <w:szCs w:val="28"/>
        </w:rPr>
        <w:t>Требования к</w:t>
      </w:r>
      <w:bookmarkStart w:id="1" w:name="_GoBack"/>
      <w:bookmarkEnd w:id="1"/>
      <w:r>
        <w:rPr>
          <w:b/>
          <w:noProof/>
          <w:sz w:val="28"/>
          <w:szCs w:val="28"/>
        </w:rPr>
        <w:t xml:space="preserve"> покраске оборудования</w:t>
      </w:r>
      <w:r w:rsidR="00A515F9">
        <w:fldChar w:fldCharType="end"/>
      </w:r>
      <w:bookmarkEnd w:id="0"/>
    </w:p>
    <w:p w:rsidR="00F74ADE" w:rsidRDefault="00F74ADE" w:rsidP="00F74ADE"/>
    <w:p w:rsidR="00F74ADE" w:rsidRDefault="00F74ADE" w:rsidP="00F74ADE"/>
    <w:p w:rsidR="00F74ADE" w:rsidRDefault="00F74ADE" w:rsidP="00F74ADE">
      <w:pPr>
        <w:suppressAutoHyphens w:val="0"/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bookmarkStart w:id="2" w:name="ТекстовоеПоле7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b/>
          <w:color w:val="000000"/>
          <w:lang w:eastAsia="en-US"/>
        </w:rPr>
      </w:pPr>
      <w:r>
        <w:fldChar w:fldCharType="begin">
          <w:ffData>
            <w:name w:val="ТекстовоеПоле7"/>
            <w:enabled/>
            <w:calcOnExit w:val="0"/>
            <w:textInput>
              <w:default w:val="Технические требования к подготовке поверхности перед окраской:"/>
            </w:textInput>
          </w:ffData>
        </w:fldChar>
      </w:r>
      <w:r w:rsidR="00F74ADE">
        <w:rPr>
          <w:rFonts w:eastAsiaTheme="minorHAnsi"/>
          <w:b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b/>
          <w:noProof/>
          <w:color w:val="000000"/>
          <w:lang w:eastAsia="en-US"/>
        </w:rPr>
        <w:t>Технические требования к подготовке поверхности перед окраской:</w:t>
      </w:r>
      <w:r>
        <w:fldChar w:fldCharType="end"/>
      </w:r>
      <w:bookmarkEnd w:id="2"/>
    </w:p>
    <w:bookmarkStart w:id="3" w:name="ТекстовоеПоле8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8"/>
            <w:enabled/>
            <w:calcOnExit w:val="0"/>
            <w:textInput>
              <w:default w:val="- Подготовка поверхности перед нанесением лакокрасочных покрытий производится в соответствии с требованиями ГОСТ 9.402-80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Подготовка поверхности перед нанесением лакокрасочных покрытий производится в соответст</w:t>
      </w:r>
      <w:r w:rsidR="00504533">
        <w:rPr>
          <w:rFonts w:eastAsiaTheme="minorHAnsi"/>
          <w:noProof/>
          <w:color w:val="000000"/>
          <w:lang w:eastAsia="en-US"/>
        </w:rPr>
        <w:t xml:space="preserve">вии с требованиями </w:t>
      </w:r>
      <w:r w:rsidR="00504533">
        <w:rPr>
          <w:rFonts w:eastAsiaTheme="minorHAnsi"/>
          <w:lang w:eastAsia="en-US"/>
        </w:rPr>
        <w:t>ГОСТ 9.402-2004</w:t>
      </w:r>
      <w:r w:rsidR="00F74ADE">
        <w:rPr>
          <w:rFonts w:eastAsiaTheme="minorHAnsi"/>
          <w:noProof/>
          <w:color w:val="000000"/>
          <w:lang w:eastAsia="en-US"/>
        </w:rPr>
        <w:t>.</w:t>
      </w:r>
      <w:r>
        <w:fldChar w:fldCharType="end"/>
      </w:r>
      <w:bookmarkEnd w:id="3"/>
    </w:p>
    <w:bookmarkStart w:id="4" w:name="ТекстовоеПоле9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9"/>
            <w:enabled/>
            <w:calcOnExit w:val="0"/>
            <w:textInput>
              <w:default w:val="- В условиях действующего производства при невозможности абразивной очистки металла разрешается использовать металлические скребки, щетки и прочий инструмент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В условиях действующего производства при невозможности абразивной очистки металла разрешается использовать металлические скребки, щетки и прочий инструмент.</w:t>
      </w:r>
      <w:r>
        <w:fldChar w:fldCharType="end"/>
      </w:r>
      <w:bookmarkEnd w:id="4"/>
    </w:p>
    <w:p w:rsidR="00F74ADE" w:rsidRDefault="00F74ADE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bookmarkStart w:id="5" w:name="ТекстовоеПоле10"/>
      <w:r w:rsidR="00A515F9">
        <w:fldChar w:fldCharType="begin">
          <w:ffData>
            <w:name w:val="ТекстовоеПоле10"/>
            <w:enabled/>
            <w:calcOnExit w:val="0"/>
            <w:textInput>
              <w:default w:val="- В процессе подготовки поверхность очищается от старого отслаивающего покрытия, рыхлой осыпающейся ржавчины и следов язвенной коррозии (зачистки каверн)."/>
            </w:textInput>
          </w:ffData>
        </w:fldChar>
      </w:r>
      <w:r>
        <w:rPr>
          <w:rFonts w:eastAsiaTheme="minorHAnsi"/>
          <w:color w:val="000000"/>
          <w:lang w:eastAsia="en-US"/>
        </w:rPr>
        <w:instrText xml:space="preserve"> FORMTEXT </w:instrText>
      </w:r>
      <w:r w:rsidR="00A515F9">
        <w:fldChar w:fldCharType="separate"/>
      </w:r>
      <w:r>
        <w:rPr>
          <w:rFonts w:eastAsiaTheme="minorHAnsi"/>
          <w:noProof/>
          <w:color w:val="000000"/>
          <w:lang w:eastAsia="en-US"/>
        </w:rPr>
        <w:t>- В процессе подготовки поверхность очищается от старого отслаивающего покрытия, рыхлой осыпающейся ржавчины и следов язвенной коррозии (зачистки каверн).</w:t>
      </w:r>
      <w:r w:rsidR="00A515F9">
        <w:fldChar w:fldCharType="end"/>
      </w:r>
      <w:bookmarkEnd w:id="5"/>
      <w:r>
        <w:rPr>
          <w:rFonts w:eastAsiaTheme="minorHAnsi"/>
          <w:color w:val="000000"/>
          <w:lang w:eastAsia="en-US"/>
        </w:rPr>
        <w:t xml:space="preserve"> </w:t>
      </w:r>
    </w:p>
    <w:bookmarkStart w:id="6" w:name="ТекстовоеПоле11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1"/>
            <w:enabled/>
            <w:calcOnExit w:val="0"/>
            <w:textInput>
              <w:default w:val="- Старое покрытие рекомендуется удалять с помощью специализированных смывок. Смывки наносятся на очищаемую поверхность кистью, валиком или распылителем. По истечении 15 - 30 минут (в зависимости от толщины и вида лакокрасочного материала) отслаивающееся п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Старое покрытие рекомендуется удалять с помощью специализированных смывок. Смывки наносятся на очищаемую поверхность кистью, валиком или распылителем. По истечении 15 - 30 минут (в зависимости от толщины и вида лакокрасочного материала) отслаивающееся п</w:t>
      </w:r>
      <w:r>
        <w:fldChar w:fldCharType="end"/>
      </w:r>
      <w:bookmarkEnd w:id="6"/>
    </w:p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fldChar w:fldCharType="begin">
          <w:ffData>
            <w:name w:val="ТекстовоеПоле12"/>
            <w:enabled/>
            <w:calcOnExit w:val="0"/>
            <w:textInput>
              <w:default w:val="-  Рекомендованные заказчиком к применению грунтовочные материалы могут наноситься по слою плотно связанной с основным металлом ржавчине толщиной до 200 мкм и по плотно связанным с поверхностью старым лакокрасочным покрытиям (без трещин, пузырей и сколов)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rPr>
          <w:rFonts w:eastAsiaTheme="minorHAnsi"/>
          <w:color w:val="000000"/>
          <w:lang w:eastAsia="en-US"/>
        </w:rPr>
      </w:r>
      <w:r>
        <w:rPr>
          <w:rFonts w:eastAsiaTheme="minorHAnsi"/>
          <w:color w:val="000000"/>
          <w:lang w:eastAsia="en-US"/>
        </w:rP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 Рекомендованные заказчиком к применению грунтовочные материалы могут наноситься по слою плотно связанной с основным металлом ржавчине толщиной до 200 мкм и по плотно связанным с поверхностью старым лакокрасочным покрытиям (без трещин, пузырей и сколов)</w:t>
      </w:r>
      <w:r>
        <w:rPr>
          <w:rFonts w:eastAsiaTheme="minorHAnsi"/>
          <w:color w:val="000000"/>
          <w:lang w:eastAsia="en-US"/>
        </w:rPr>
        <w:fldChar w:fldCharType="end"/>
      </w:r>
    </w:p>
    <w:bookmarkStart w:id="7" w:name="ТекстовоеПоле13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3"/>
            <w:enabled/>
            <w:calcOnExit w:val="0"/>
            <w:textInput>
              <w:default w:val="- Перед нанесением грунтовочных материалов необходимо убедиться, что остатки старого лакокрасочного покрытия не вспучиваются под слоем грунтовки. 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 xml:space="preserve">- Перед нанесением грунтовочных материалов необходимо убедиться, что остатки старого лакокрасочного покрытия не вспучиваются под слоем грунтовки. </w:t>
      </w:r>
      <w:r>
        <w:fldChar w:fldCharType="end"/>
      </w:r>
      <w:bookmarkEnd w:id="7"/>
    </w:p>
    <w:p w:rsidR="00F74ADE" w:rsidRDefault="00F74ADE" w:rsidP="00F74ADE">
      <w:pPr>
        <w:suppressAutoHyphens w:val="0"/>
        <w:autoSpaceDE w:val="0"/>
        <w:autoSpaceDN w:val="0"/>
        <w:adjustRightInd w:val="0"/>
        <w:spacing w:after="240"/>
        <w:ind w:firstLine="283"/>
        <w:jc w:val="both"/>
        <w:rPr>
          <w:rFonts w:eastAsiaTheme="minorHAnsi"/>
          <w:color w:val="000000"/>
          <w:lang w:eastAsia="en-US"/>
        </w:rPr>
      </w:pPr>
    </w:p>
    <w:bookmarkStart w:id="8" w:name="ТекстовоеПоле14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b/>
          <w:color w:val="000000"/>
          <w:lang w:eastAsia="en-US"/>
        </w:rPr>
      </w:pPr>
      <w:r>
        <w:fldChar w:fldCharType="begin">
          <w:ffData>
            <w:name w:val="ТекстовоеПоле14"/>
            <w:enabled/>
            <w:calcOnExit w:val="0"/>
            <w:textInput>
              <w:default w:val="Технические требования к лакокрасочным материалам:"/>
            </w:textInput>
          </w:ffData>
        </w:fldChar>
      </w:r>
      <w:r w:rsidR="00F74ADE">
        <w:rPr>
          <w:rFonts w:eastAsiaTheme="minorHAnsi"/>
          <w:b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b/>
          <w:noProof/>
          <w:color w:val="000000"/>
          <w:lang w:eastAsia="en-US"/>
        </w:rPr>
        <w:t>Технические требования к лакокрасочным материалам:</w:t>
      </w:r>
      <w:r>
        <w:fldChar w:fldCharType="end"/>
      </w:r>
      <w:bookmarkEnd w:id="8"/>
    </w:p>
    <w:bookmarkStart w:id="9" w:name="ТекстовоеПоле15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5"/>
            <w:enabled/>
            <w:calcOnExit w:val="0"/>
            <w:textInput>
              <w:default w:val="1. Лакокрасочные материалы и добавки к ним (растворители, разбавители) должны иметь паспорт завода-изготовителя, подтверждающий их соответствие нормативно-технической документации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1. Лакокрасочные материалы и добавки к ним (растворители, разбавители) должны иметь паспорт завода-изготовителя, подтверждающий их соответствие нормативно-технической документации.</w:t>
      </w:r>
      <w:r>
        <w:fldChar w:fldCharType="end"/>
      </w:r>
      <w:bookmarkEnd w:id="9"/>
    </w:p>
    <w:bookmarkStart w:id="10" w:name="ТекстовоеПоле16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6"/>
            <w:enabled/>
            <w:calcOnExit w:val="0"/>
            <w:textInput>
              <w:default w:val="2. У исполнителя в наличии должны быть разные лакокрасочные материалы, которые имеют разные свойства по назначению, внешнему виду и условиям эксплуатации: 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color w:val="000000"/>
          <w:lang w:eastAsia="en-US"/>
        </w:rPr>
        <w:t xml:space="preserve">2. У исполнителя в наличии должны быть разные лакокрасочные материалы, которые имеют разные свойства по назначению, внешнему виду и условиям эксплуатации: </w:t>
      </w:r>
      <w:r>
        <w:fldChar w:fldCharType="end"/>
      </w:r>
      <w:bookmarkEnd w:id="10"/>
    </w:p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fldChar w:fldCharType="begin">
          <w:ffData>
            <w:name w:val=""/>
            <w:enabled/>
            <w:calcOnExit w:val="0"/>
            <w:textInput>
              <w:default w:val="- атмосферостойкие (которые эксплуатируются на открытом воздухе в различных климатических условиях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rPr>
          <w:rFonts w:eastAsiaTheme="minorHAnsi"/>
          <w:color w:val="000000"/>
          <w:lang w:eastAsia="en-US"/>
        </w:rPr>
      </w:r>
      <w:r>
        <w:rPr>
          <w:rFonts w:eastAsiaTheme="minorHAnsi"/>
          <w:color w:val="000000"/>
          <w:lang w:eastAsia="en-US"/>
        </w:rPr>
        <w:fldChar w:fldCharType="separate"/>
      </w:r>
      <w:r w:rsidR="00F74ADE">
        <w:rPr>
          <w:rFonts w:eastAsiaTheme="minorHAnsi"/>
          <w:color w:val="000000"/>
          <w:lang w:eastAsia="en-US"/>
        </w:rPr>
        <w:t>- атмосферостойкие (которые эксплуатируются на открытом воздухе в различных климатических условиях);</w:t>
      </w:r>
      <w:r>
        <w:rPr>
          <w:rFonts w:eastAsiaTheme="minorHAnsi"/>
          <w:color w:val="000000"/>
          <w:lang w:eastAsia="en-US"/>
        </w:rPr>
        <w:fldChar w:fldCharType="end"/>
      </w:r>
    </w:p>
    <w:bookmarkStart w:id="11" w:name="ТекстовоеПоле18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8"/>
            <w:enabled/>
            <w:calcOnExit w:val="0"/>
            <w:textInput>
              <w:default w:val="- ограниченно атмосферостойкие (эксплуатируемые под навесами, внутри различных помещений, т.е. для внутренних работ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ограниченно атмосферостойкие (эксплуатируемые под навесами, внутри различных помещений, т.е. для внутренних работ);</w:t>
      </w:r>
      <w:r>
        <w:fldChar w:fldCharType="end"/>
      </w:r>
      <w:bookmarkEnd w:id="11"/>
    </w:p>
    <w:bookmarkStart w:id="12" w:name="ТекстовоеПоле19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19"/>
            <w:enabled/>
            <w:calcOnExit w:val="0"/>
            <w:textInput>
              <w:default w:val="- защитные или консервационные (применяются для временной защиты изделий, при перевозках, хранении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защитные или консервационные (применяются для временной защиты изделий, при перевозках, хранении);</w:t>
      </w:r>
      <w:r>
        <w:fldChar w:fldCharType="end"/>
      </w:r>
      <w:bookmarkEnd w:id="12"/>
    </w:p>
    <w:bookmarkStart w:id="13" w:name="ТекстовоеПоле20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0"/>
            <w:enabled/>
            <w:calcOnExit w:val="0"/>
            <w:textInput>
              <w:default w:val="- водостойкие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водостойкие;</w:t>
      </w:r>
      <w:r>
        <w:fldChar w:fldCharType="end"/>
      </w:r>
      <w:bookmarkEnd w:id="13"/>
    </w:p>
    <w:bookmarkStart w:id="14" w:name="ТекстовоеПоле21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1"/>
            <w:enabled/>
            <w:calcOnExit w:val="0"/>
            <w:textInput>
              <w:default w:val="- специальные (стойкие к воздействию определенных факторов, например, устойчивы к рентгеновскому, радиационному излучению, противообрастающие, светящиеся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специальные (стойкие к воздействию определенных факторов, например, устойчивы к рентгеновскому, радиационному излучению, противообрастающие, светящиеся);</w:t>
      </w:r>
      <w:r>
        <w:fldChar w:fldCharType="end"/>
      </w:r>
      <w:bookmarkEnd w:id="14"/>
    </w:p>
    <w:bookmarkStart w:id="15" w:name="ТекстовоеПоле22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2"/>
            <w:enabled/>
            <w:calcOnExit w:val="0"/>
            <w:textInput>
              <w:default w:val="- маслобензостойкие лакокрасочные материалы (устойчивы по отношению к смазкам и минеральным маслам, устойчивы при влиянии керосина, бензина, нефтепродуктов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маслобензостойкие лакокрасочные материалы (устойчивы по отношению к смазкам и минеральным маслам, устойчивы при влиянии керосина, бензина, нефтепродуктов);</w:t>
      </w:r>
      <w:r>
        <w:fldChar w:fldCharType="end"/>
      </w:r>
      <w:bookmarkEnd w:id="15"/>
    </w:p>
    <w:bookmarkStart w:id="16" w:name="ТекстовоеПоле23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3"/>
            <w:enabled/>
            <w:calcOnExit w:val="0"/>
            <w:textInput>
              <w:default w:val="- электроизоляционные (лакокрасочные материалы, которые подвергаются воздействию электрического тока, являются непроводящими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электроизоляционные (лакокрасочные материалы, которые подвергаются воздействию электрического тока, являются непроводящими);</w:t>
      </w:r>
      <w:r>
        <w:fldChar w:fldCharType="end"/>
      </w:r>
      <w:bookmarkEnd w:id="16"/>
    </w:p>
    <w:bookmarkStart w:id="17" w:name="ТекстовоеПоле24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4"/>
            <w:enabled/>
            <w:calcOnExit w:val="0"/>
            <w:textInput>
              <w:default w:val="- глянцевые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глянцевые;</w:t>
      </w:r>
      <w:r>
        <w:fldChar w:fldCharType="end"/>
      </w:r>
      <w:bookmarkEnd w:id="17"/>
    </w:p>
    <w:bookmarkStart w:id="18" w:name="ТекстовоеПоле25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5"/>
            <w:enabled/>
            <w:calcOnExit w:val="0"/>
            <w:textInput>
              <w:default w:val="- матовые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матовые.</w:t>
      </w:r>
      <w:r>
        <w:fldChar w:fldCharType="end"/>
      </w:r>
      <w:bookmarkEnd w:id="18"/>
    </w:p>
    <w:p w:rsidR="00F74ADE" w:rsidRDefault="00F74ADE" w:rsidP="00F74ADE">
      <w:pPr>
        <w:suppressAutoHyphens w:val="0"/>
        <w:autoSpaceDE w:val="0"/>
        <w:autoSpaceDN w:val="0"/>
        <w:adjustRightInd w:val="0"/>
        <w:spacing w:after="240"/>
        <w:ind w:firstLine="283"/>
        <w:jc w:val="both"/>
        <w:rPr>
          <w:rFonts w:eastAsiaTheme="minorHAnsi"/>
          <w:color w:val="000000"/>
          <w:lang w:eastAsia="en-US"/>
        </w:rPr>
      </w:pPr>
    </w:p>
    <w:bookmarkStart w:id="19" w:name="ТекстовоеПоле26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b/>
          <w:color w:val="000000"/>
          <w:lang w:eastAsia="en-US"/>
        </w:rPr>
      </w:pPr>
      <w:r>
        <w:lastRenderedPageBreak/>
        <w:fldChar w:fldCharType="begin">
          <w:ffData>
            <w:name w:val="ТекстовоеПоле26"/>
            <w:enabled/>
            <w:calcOnExit w:val="0"/>
            <w:textInput>
              <w:default w:val="Технические требования к нанесению и сушке покрытия:"/>
            </w:textInput>
          </w:ffData>
        </w:fldChar>
      </w:r>
      <w:r w:rsidR="00F74ADE">
        <w:rPr>
          <w:rFonts w:eastAsiaTheme="minorHAnsi"/>
          <w:b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b/>
          <w:noProof/>
          <w:color w:val="000000"/>
          <w:lang w:eastAsia="en-US"/>
        </w:rPr>
        <w:t>Технические требования к нанесению и сушке покрытия:</w:t>
      </w:r>
      <w:r>
        <w:fldChar w:fldCharType="end"/>
      </w:r>
      <w:bookmarkEnd w:id="19"/>
    </w:p>
    <w:bookmarkStart w:id="20" w:name="ТекстовоеПоле27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7"/>
            <w:enabled/>
            <w:calcOnExit w:val="0"/>
            <w:textInput>
              <w:default w:val="1. Выбор метода нанесения лакокрасочных материалов зависит от технических требований заказчика работ. 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 xml:space="preserve">1. Выбор метода нанесения лакокрасочных материалов зависит от технических требований заказчика работ. </w:t>
      </w:r>
      <w:r>
        <w:fldChar w:fldCharType="end"/>
      </w:r>
      <w:bookmarkEnd w:id="20"/>
    </w:p>
    <w:bookmarkStart w:id="21" w:name="ТекстовоеПоле28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28"/>
            <w:enabled/>
            <w:calcOnExit w:val="0"/>
            <w:textInput>
              <w:default w:val="2.Нанесение всех видов лакокрасочных материалов должно производится при температуре окружающего воздуха не ниже +10 °С.  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 xml:space="preserve">2.Нанесение всех видов лакокрасочных материалов должно производится при температуре окружающего воздуха не ниже +10 °С.  </w:t>
      </w:r>
      <w:r>
        <w:fldChar w:fldCharType="end"/>
      </w:r>
      <w:bookmarkStart w:id="22" w:name="ТекстовоеПоле29"/>
      <w:bookmarkEnd w:id="21"/>
      <w:r>
        <w:fldChar w:fldCharType="begin">
          <w:ffData>
            <w:name w:val="ТекстовоеПоле29"/>
            <w:enabled/>
            <w:calcOnExit w:val="0"/>
            <w:textInput>
              <w:default w:val="Относительная влажность воздуха при нанесении лакокрасочных материалов может составлять 90 %. Конденсат на окрашиваемой поверхности не допускается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Относительная влажность воздуха при нанесении лакокрасочных материалов может составлять 90 %. Конденсат на окрашиваемой поверхности не допускается.</w:t>
      </w:r>
      <w:r>
        <w:fldChar w:fldCharType="end"/>
      </w:r>
      <w:bookmarkEnd w:id="22"/>
    </w:p>
    <w:bookmarkStart w:id="23" w:name="ТекстовоеПоле30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0"/>
            <w:enabled/>
            <w:calcOnExit w:val="0"/>
            <w:textInput>
              <w:default w:val="3. Время полного высыхания покрытия до момента эксплуатации должно составлять не более 3 суток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3. Время полного высыхания покрытия до момента эксплуатации должно составлять не более 3 суток.</w:t>
      </w:r>
      <w:r>
        <w:fldChar w:fldCharType="end"/>
      </w:r>
      <w:bookmarkEnd w:id="23"/>
    </w:p>
    <w:p w:rsidR="00F74ADE" w:rsidRDefault="00F74ADE" w:rsidP="00504533">
      <w:pPr>
        <w:suppressAutoHyphens w:val="0"/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="Helv"/>
          <w:color w:val="000000"/>
          <w:lang w:eastAsia="en-US"/>
        </w:rPr>
      </w:pPr>
    </w:p>
    <w:bookmarkStart w:id="24" w:name="ТекстовоеПоле37"/>
    <w:bookmarkStart w:id="25" w:name="ТекстовоеПоле31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color w:val="000000"/>
          <w:lang w:eastAsia="en-US"/>
        </w:rPr>
      </w:pPr>
      <w:r>
        <w:fldChar w:fldCharType="begin">
          <w:ffData>
            <w:name w:val="ТекстовоеПоле37"/>
            <w:enabled/>
            <w:calcOnExit w:val="0"/>
            <w:textInput>
              <w:default w:val="Технические требования к лакокрасочным покрытиям:"/>
            </w:textInput>
          </w:ffData>
        </w:fldChar>
      </w:r>
      <w:r w:rsidR="00F74ADE">
        <w:rPr>
          <w:rFonts w:eastAsiaTheme="minorHAnsi"/>
          <w:b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b/>
          <w:noProof/>
          <w:color w:val="000000"/>
          <w:lang w:eastAsia="en-US"/>
        </w:rPr>
        <w:t>Технические требования к лакокрасочным покрытиям:</w:t>
      </w:r>
      <w:r>
        <w:fldChar w:fldCharType="end"/>
      </w:r>
      <w:bookmarkEnd w:id="24"/>
    </w:p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1"/>
            <w:enabled/>
            <w:calcOnExit w:val="0"/>
            <w:textInput>
              <w:default w:val="Лакокрасочное покрытие – пленка, образующаяся вследствии высыхания лакокрасочных материалов. Такие пленки тоже должны отвечать определенным требованиям и обладать определенными свойствами: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Лакокрасочное покрытие – пленка, образующаяся вследствии высыхания лакокрасочных материалов. Такие пленки тоже должны отвечать определенным требованиям и обладать определенными свойствами:</w:t>
      </w:r>
      <w:r>
        <w:fldChar w:fldCharType="end"/>
      </w:r>
      <w:bookmarkEnd w:id="25"/>
    </w:p>
    <w:bookmarkStart w:id="26" w:name="ТекстовоеПоле32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2"/>
            <w:enabled/>
            <w:calcOnExit w:val="0"/>
            <w:textInput>
              <w:default w:val="- декоративными (цвет лакокрасочного покрытия, блеск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декоративными (цвет лакокрасочного покрытия, блеск);</w:t>
      </w:r>
      <w:r>
        <w:fldChar w:fldCharType="end"/>
      </w:r>
      <w:bookmarkEnd w:id="26"/>
    </w:p>
    <w:bookmarkStart w:id="27" w:name="ТекстовоеПоле33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3"/>
            <w:enabled/>
            <w:calcOnExit w:val="0"/>
            <w:textInput>
              <w:default w:val="- химическими (устойчивость при воздействии атмосферы, агрессивных газов, щелочей, кислот, различных химических растворов, воды, масел, бензина, эмульсий, мыльного раствора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химическими (устойчивость при воздействии атмосферы, агрессивных газов, щелочей, кислот, различных химических растворов, воды, масел, бензина, эмульсий, мыльного раствора);</w:t>
      </w:r>
      <w:r>
        <w:fldChar w:fldCharType="end"/>
      </w:r>
      <w:bookmarkEnd w:id="27"/>
    </w:p>
    <w:bookmarkStart w:id="28" w:name="ТекстовоеПоле34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4"/>
            <w:enabled/>
            <w:calcOnExit w:val="0"/>
            <w:textInput>
              <w:default w:val="- физико-химическими (износостойкость, прочность, твердость, эластичность, прочность на изгиб, адгезия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физико-химическими (износостойкость, прочность, твердость, эластичность, прочность на изгиб, адгезия);</w:t>
      </w:r>
      <w:r>
        <w:fldChar w:fldCharType="end"/>
      </w:r>
      <w:bookmarkEnd w:id="28"/>
    </w:p>
    <w:bookmarkStart w:id="29" w:name="ТекстовоеПоле35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5"/>
            <w:enabled/>
            <w:calcOnExit w:val="0"/>
            <w:textInput>
              <w:default w:val="- защитными (стойкость в различных атмосферных условиях, термостойкость, светостойкость, морозостойкость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защитными (стойкость в различных атмосферных условиях, термостойкость, светостойкость, морозостойкость);</w:t>
      </w:r>
      <w:r>
        <w:fldChar w:fldCharType="end"/>
      </w:r>
      <w:bookmarkEnd w:id="29"/>
    </w:p>
    <w:bookmarkStart w:id="30" w:name="ТекстовоеПоле36"/>
    <w:p w:rsidR="00F74ADE" w:rsidRDefault="00A515F9" w:rsidP="00504533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6"/>
            <w:enabled/>
            <w:calcOnExit w:val="0"/>
            <w:textInput>
              <w:default w:val="- малярно-техническими (хорошо поддаваться шлифовке, полировке, зачистке);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малярно-техническими (хорошо поддаваться шлифовке, полировке, зачистке);</w:t>
      </w:r>
      <w:r>
        <w:fldChar w:fldCharType="end"/>
      </w:r>
      <w:bookmarkEnd w:id="30"/>
    </w:p>
    <w:p w:rsidR="00F74ADE" w:rsidRDefault="00F74ADE" w:rsidP="00F74ADE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</w:p>
    <w:bookmarkStart w:id="31" w:name="ТекстовоеПоле38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b/>
          <w:color w:val="000000"/>
          <w:lang w:eastAsia="en-US"/>
        </w:rPr>
      </w:pPr>
      <w:r>
        <w:fldChar w:fldCharType="begin">
          <w:ffData>
            <w:name w:val="ТекстовоеПоле38"/>
            <w:enabled/>
            <w:calcOnExit w:val="0"/>
            <w:textInput>
              <w:default w:val="Правила приемки и методы контроля окрашенной поверхности:"/>
            </w:textInput>
          </w:ffData>
        </w:fldChar>
      </w:r>
      <w:r w:rsidR="00F74ADE">
        <w:rPr>
          <w:rFonts w:eastAsiaTheme="minorHAnsi"/>
          <w:b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b/>
          <w:noProof/>
          <w:color w:val="000000"/>
          <w:lang w:eastAsia="en-US"/>
        </w:rPr>
        <w:t>Правила приемки и методы контроля окрашенной поверхности:</w:t>
      </w:r>
      <w:r>
        <w:fldChar w:fldCharType="end"/>
      </w:r>
      <w:bookmarkEnd w:id="31"/>
    </w:p>
    <w:bookmarkStart w:id="32" w:name="ТекстовоеПоле39"/>
    <w:p w:rsidR="00F74ADE" w:rsidRDefault="00A515F9" w:rsidP="00504533">
      <w:pPr>
        <w:suppressAutoHyphens w:val="0"/>
        <w:autoSpaceDE w:val="0"/>
        <w:autoSpaceDN w:val="0"/>
        <w:adjustRightInd w:val="0"/>
        <w:ind w:firstLine="283"/>
        <w:jc w:val="both"/>
        <w:rPr>
          <w:rFonts w:eastAsiaTheme="minorHAnsi"/>
          <w:color w:val="000000"/>
          <w:lang w:eastAsia="en-US"/>
        </w:rPr>
      </w:pPr>
      <w:r>
        <w:fldChar w:fldCharType="begin">
          <w:ffData>
            <w:name w:val="ТекстовоеПоле39"/>
            <w:enabled/>
            <w:calcOnExit w:val="0"/>
            <w:textInput>
              <w:default w:val="- Контроль качества подготовленной и окрашенной поверхности производится представителем заказчика визуально по внешнему виду."/>
            </w:textInput>
          </w:ffData>
        </w:fldChar>
      </w:r>
      <w:r w:rsidR="00F74ADE">
        <w:rPr>
          <w:rFonts w:eastAsiaTheme="minorHAnsi"/>
          <w:color w:val="000000"/>
          <w:lang w:eastAsia="en-US"/>
        </w:rPr>
        <w:instrText xml:space="preserve"> FORMTEXT </w:instrText>
      </w:r>
      <w:r>
        <w:fldChar w:fldCharType="separate"/>
      </w:r>
      <w:r w:rsidR="00F74ADE">
        <w:rPr>
          <w:rFonts w:eastAsiaTheme="minorHAnsi"/>
          <w:noProof/>
          <w:color w:val="000000"/>
          <w:lang w:eastAsia="en-US"/>
        </w:rPr>
        <w:t>- Контроль качества подготовленной и окрашенной поверхности производится представителем заказчика визуально по внешнему виду.</w:t>
      </w:r>
      <w:r>
        <w:fldChar w:fldCharType="end"/>
      </w:r>
      <w:bookmarkEnd w:id="32"/>
    </w:p>
    <w:bookmarkStart w:id="33" w:name="ТекстовоеПоле40"/>
    <w:p w:rsidR="00F74ADE" w:rsidRDefault="00A515F9" w:rsidP="00504533">
      <w:pPr>
        <w:jc w:val="both"/>
      </w:pPr>
      <w:r>
        <w:fldChar w:fldCharType="begin">
          <w:ffData>
            <w:name w:val="ТекстовоеПоле40"/>
            <w:enabled/>
            <w:calcOnExit w:val="0"/>
            <w:textInput>
              <w:default w:val="- Качество лакокрасочного покрытия определяется внешним осмотром. Покрытие должно быть сплошным, без пропусков, потеков, пузырей и по внешнему виду соответствовать ожиданиям заказчика"/>
            </w:textInput>
          </w:ffData>
        </w:fldChar>
      </w:r>
      <w:r w:rsidR="00F74ADE">
        <w:instrText xml:space="preserve"> FORMTEXT </w:instrText>
      </w:r>
      <w:r>
        <w:fldChar w:fldCharType="separate"/>
      </w:r>
      <w:r w:rsidR="00F74ADE">
        <w:rPr>
          <w:noProof/>
        </w:rPr>
        <w:t>- Качество лакокрасочного покрытия определяется внешним осмотром. Покрытие должно быть сплошным, без пропусков, потеков, пузырей и по внешнему виду соответствовать ожиданиям заказчика</w:t>
      </w:r>
      <w:r>
        <w:fldChar w:fldCharType="end"/>
      </w:r>
      <w:bookmarkEnd w:id="33"/>
    </w:p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p w:rsidR="00F74ADE" w:rsidRDefault="00F74ADE" w:rsidP="00F74ADE"/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F74ADE" w:rsidTr="00BC7AA0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DE" w:rsidRDefault="00F74ADE" w:rsidP="00BC7AA0">
            <w:pPr>
              <w:spacing w:line="276" w:lineRule="auto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szCs w:val="28"/>
                <w:u w:val="single"/>
                <w:lang w:eastAsia="ru-RU"/>
              </w:rPr>
              <w:t>Заказчик</w:t>
            </w:r>
            <w:r>
              <w:rPr>
                <w:b/>
                <w:lang w:eastAsia="ru-RU"/>
              </w:rPr>
              <w:t>:</w:t>
            </w:r>
          </w:p>
          <w:p w:rsidR="00F74ADE" w:rsidRDefault="00F74ADE" w:rsidP="00BC7AA0">
            <w:pPr>
              <w:spacing w:line="276" w:lineRule="auto"/>
              <w:jc w:val="both"/>
              <w:rPr>
                <w:b/>
                <w:lang w:eastAsia="ru-RU"/>
              </w:rPr>
            </w:pPr>
          </w:p>
          <w:p w:rsidR="00F74ADE" w:rsidRDefault="00F74ADE" w:rsidP="00BC7AA0">
            <w:pPr>
              <w:spacing w:line="276" w:lineRule="auto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__________________________</w:t>
            </w:r>
            <w:r>
              <w:rPr>
                <w:b/>
                <w:lang w:val="en-US"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/ </w:t>
            </w:r>
            <w:r w:rsidR="00A515F9">
              <w:rPr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  <w:lang w:eastAsia="ru-RU"/>
              </w:rPr>
              <w:instrText xml:space="preserve"> FORMTEXT </w:instrText>
            </w:r>
            <w:r w:rsidR="00A515F9">
              <w:rPr>
                <w:szCs w:val="28"/>
                <w:lang w:eastAsia="ru-RU"/>
              </w:rPr>
            </w:r>
            <w:r w:rsidR="00A515F9">
              <w:rPr>
                <w:szCs w:val="28"/>
                <w:lang w:eastAsia="ru-RU"/>
              </w:rPr>
              <w:fldChar w:fldCharType="separate"/>
            </w:r>
            <w:r>
              <w:rPr>
                <w:szCs w:val="28"/>
                <w:lang w:eastAsia="ru-RU"/>
              </w:rPr>
              <w:t xml:space="preserve"> ________ </w:t>
            </w:r>
            <w:r w:rsidR="00A515F9">
              <w:rPr>
                <w:szCs w:val="28"/>
                <w:lang w:eastAsia="ru-RU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ADE" w:rsidRDefault="00F74ADE" w:rsidP="00BC7AA0">
            <w:pPr>
              <w:spacing w:line="276" w:lineRule="auto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  <w:r>
              <w:rPr>
                <w:b/>
                <w:lang w:eastAsia="ru-RU"/>
              </w:rPr>
              <w:t>:</w:t>
            </w:r>
          </w:p>
          <w:p w:rsidR="00F74ADE" w:rsidRDefault="00F74ADE" w:rsidP="00BC7AA0">
            <w:pPr>
              <w:spacing w:line="276" w:lineRule="auto"/>
              <w:jc w:val="both"/>
              <w:rPr>
                <w:b/>
                <w:u w:val="single"/>
                <w:lang w:eastAsia="ru-RU"/>
              </w:rPr>
            </w:pPr>
          </w:p>
          <w:p w:rsidR="00F74ADE" w:rsidRDefault="00F74ADE" w:rsidP="00BC7AA0">
            <w:pPr>
              <w:spacing w:line="276" w:lineRule="auto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__________________________</w:t>
            </w:r>
            <w:r>
              <w:rPr>
                <w:b/>
                <w:lang w:val="en-US"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/ </w:t>
            </w:r>
            <w:r w:rsidR="00A515F9">
              <w:rPr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  <w:lang w:eastAsia="ru-RU"/>
              </w:rPr>
              <w:instrText xml:space="preserve"> FORMTEXT </w:instrText>
            </w:r>
            <w:r w:rsidR="00A515F9">
              <w:rPr>
                <w:szCs w:val="28"/>
                <w:lang w:eastAsia="ru-RU"/>
              </w:rPr>
            </w:r>
            <w:r w:rsidR="00A515F9">
              <w:rPr>
                <w:szCs w:val="28"/>
                <w:lang w:eastAsia="ru-RU"/>
              </w:rPr>
              <w:fldChar w:fldCharType="separate"/>
            </w:r>
            <w:r>
              <w:rPr>
                <w:szCs w:val="28"/>
                <w:lang w:eastAsia="ru-RU"/>
              </w:rPr>
              <w:t xml:space="preserve"> ________ </w:t>
            </w:r>
            <w:r w:rsidR="00A515F9">
              <w:rPr>
                <w:szCs w:val="28"/>
                <w:lang w:eastAsia="ru-RU"/>
              </w:rPr>
              <w:fldChar w:fldCharType="end"/>
            </w:r>
          </w:p>
        </w:tc>
      </w:tr>
    </w:tbl>
    <w:p w:rsidR="00EE4E92" w:rsidRDefault="00EE4E92"/>
    <w:sectPr w:rsidR="00EE4E92" w:rsidSect="00A5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Ji+SFrQm+N8/rABWJkxsEnLSLz8=" w:salt="4P5ZXQGZnA35weA7wWR74A=="/>
  <w:defaultTabStop w:val="708"/>
  <w:characterSpacingControl w:val="doNotCompress"/>
  <w:compat/>
  <w:rsids>
    <w:rsidRoot w:val="00A0352C"/>
    <w:rsid w:val="002161A2"/>
    <w:rsid w:val="004047AA"/>
    <w:rsid w:val="00504533"/>
    <w:rsid w:val="006B2E77"/>
    <w:rsid w:val="00854B24"/>
    <w:rsid w:val="00A0352C"/>
    <w:rsid w:val="00A515F9"/>
    <w:rsid w:val="00EE4E92"/>
    <w:rsid w:val="00F7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4133</Characters>
  <Application>Microsoft Office Word</Application>
  <DocSecurity>0</DocSecurity>
  <Lines>34</Lines>
  <Paragraphs>9</Paragraphs>
  <ScaleCrop>false</ScaleCrop>
  <Company>DME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Рыбаков Алексей Игоревич</dc:creator>
  <cp:lastModifiedBy>aikorneeva</cp:lastModifiedBy>
  <cp:revision>2</cp:revision>
  <dcterms:created xsi:type="dcterms:W3CDTF">2017-03-28T09:24:00Z</dcterms:created>
  <dcterms:modified xsi:type="dcterms:W3CDTF">2017-03-28T09:24:00Z</dcterms:modified>
</cp:coreProperties>
</file>