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7E7" w:rsidRPr="00D727F0" w:rsidRDefault="00275A7D" w:rsidP="00D727F0">
      <w:pPr>
        <w:pStyle w:val="a6"/>
        <w:autoSpaceDE/>
        <w:autoSpaceDN/>
        <w:adjustRightInd/>
        <w:spacing w:after="120"/>
        <w:jc w:val="right"/>
        <w:rPr>
          <w:bCs/>
          <w:noProof/>
        </w:rPr>
      </w:pPr>
      <w:r w:rsidRPr="00D727F0">
        <w:rPr>
          <w:bCs/>
          <w:noProof/>
        </w:rPr>
        <w:t>Приложение №</w:t>
      </w:r>
      <w:r w:rsidR="006F4424" w:rsidRPr="006F4424">
        <w:rPr>
          <w:bCs/>
          <w:noProof/>
        </w:rPr>
        <w:fldChar w:fldCharType="begin">
          <w:ffData>
            <w:name w:val="ТекстовоеПоле90"/>
            <w:enabled/>
            <w:calcOnExit w:val="0"/>
            <w:textInput>
              <w:default w:val="3.1"/>
            </w:textInput>
          </w:ffData>
        </w:fldChar>
      </w:r>
      <w:bookmarkStart w:id="0" w:name="ТекстовоеПоле90"/>
      <w:r w:rsidR="006F4424" w:rsidRPr="006F4424">
        <w:rPr>
          <w:bCs/>
          <w:noProof/>
        </w:rPr>
        <w:instrText xml:space="preserve"> FORMTEXT </w:instrText>
      </w:r>
      <w:r w:rsidR="006F4424" w:rsidRPr="006F4424">
        <w:rPr>
          <w:bCs/>
          <w:noProof/>
        </w:rPr>
      </w:r>
      <w:r w:rsidR="006F4424" w:rsidRPr="006F4424">
        <w:rPr>
          <w:bCs/>
          <w:noProof/>
        </w:rPr>
        <w:fldChar w:fldCharType="separate"/>
      </w:r>
      <w:bookmarkStart w:id="1" w:name="_GoBack"/>
      <w:r w:rsidR="006F4424" w:rsidRPr="006F4424">
        <w:rPr>
          <w:bCs/>
          <w:noProof/>
        </w:rPr>
        <w:t>3.1</w:t>
      </w:r>
      <w:bookmarkEnd w:id="1"/>
      <w:r w:rsidR="006F4424" w:rsidRPr="006F4424">
        <w:rPr>
          <w:bCs/>
          <w:noProof/>
        </w:rPr>
        <w:fldChar w:fldCharType="end"/>
      </w:r>
      <w:bookmarkEnd w:id="0"/>
    </w:p>
    <w:p w:rsidR="00275A7D" w:rsidRPr="00275A7D" w:rsidRDefault="00275A7D" w:rsidP="00D727F0">
      <w:pPr>
        <w:pStyle w:val="a6"/>
        <w:autoSpaceDE/>
        <w:autoSpaceDN/>
        <w:adjustRightInd/>
        <w:spacing w:after="120"/>
        <w:jc w:val="right"/>
        <w:rPr>
          <w:bCs/>
          <w:noProof/>
        </w:rPr>
      </w:pPr>
      <w:r w:rsidRPr="00D727F0">
        <w:rPr>
          <w:bCs/>
          <w:noProof/>
        </w:rPr>
        <w:fldChar w:fldCharType="begin">
          <w:ffData>
            <w:name w:val="ТекстовоеПоле39"/>
            <w:enabled/>
            <w:calcOnExit w:val="0"/>
            <w:textInput/>
          </w:ffData>
        </w:fldChar>
      </w:r>
      <w:bookmarkStart w:id="2" w:name="ТекстовоеПоле39"/>
      <w:r w:rsidRPr="00D727F0">
        <w:rPr>
          <w:bCs/>
          <w:noProof/>
        </w:rPr>
        <w:instrText xml:space="preserve"> FORMTEXT </w:instrText>
      </w:r>
      <w:r w:rsidRPr="00D727F0">
        <w:rPr>
          <w:bCs/>
          <w:noProof/>
        </w:rPr>
      </w:r>
      <w:r w:rsidRPr="00D727F0">
        <w:rPr>
          <w:bCs/>
          <w:noProof/>
        </w:rPr>
        <w:fldChar w:fldCharType="separate"/>
      </w:r>
      <w:r w:rsidRPr="00D727F0">
        <w:rPr>
          <w:bCs/>
          <w:noProof/>
        </w:rPr>
        <w:t>к Договору на техническое обслуживание и ремонт оборудования</w:t>
      </w:r>
      <w:r w:rsidRPr="00275A7D">
        <w:rPr>
          <w:bCs/>
          <w:noProof/>
        </w:rPr>
        <w:t xml:space="preserve">  № </w:t>
      </w:r>
      <w:r w:rsidRPr="00275A7D">
        <w:rPr>
          <w:bCs/>
          <w:noProof/>
        </w:rPr>
        <w:fldChar w:fldCharType="begin">
          <w:ffData>
            <w:name w:val="ТекстовоеПоле37"/>
            <w:enabled/>
            <w:calcOnExit w:val="0"/>
            <w:textInput/>
          </w:ffData>
        </w:fldChar>
      </w:r>
      <w:r w:rsidRPr="00275A7D">
        <w:rPr>
          <w:bCs/>
          <w:noProof/>
        </w:rPr>
        <w:instrText xml:space="preserve"> FORMTEXT </w:instrText>
      </w:r>
      <w:r w:rsidRPr="00275A7D">
        <w:rPr>
          <w:bCs/>
          <w:noProof/>
        </w:rPr>
      </w:r>
      <w:r w:rsidRPr="00275A7D">
        <w:rPr>
          <w:bCs/>
          <w:noProof/>
        </w:rPr>
        <w:fldChar w:fldCharType="separate"/>
      </w:r>
      <w:r w:rsidRPr="00275A7D">
        <w:rPr>
          <w:bCs/>
          <w:noProof/>
        </w:rPr>
        <w:t> </w:t>
      </w:r>
      <w:r w:rsidR="00027B9A">
        <w:rPr>
          <w:bCs/>
          <w:noProof/>
        </w:rPr>
        <w:t>___</w:t>
      </w:r>
      <w:r w:rsidRPr="00275A7D">
        <w:rPr>
          <w:bCs/>
          <w:noProof/>
        </w:rPr>
        <w:t> </w:t>
      </w:r>
      <w:r w:rsidRPr="00275A7D">
        <w:rPr>
          <w:bCs/>
          <w:noProof/>
        </w:rPr>
        <w:fldChar w:fldCharType="end"/>
      </w:r>
    </w:p>
    <w:p w:rsidR="00275A7D" w:rsidRPr="00D727F0" w:rsidRDefault="00275A7D" w:rsidP="00D727F0">
      <w:pPr>
        <w:pStyle w:val="a6"/>
        <w:autoSpaceDE/>
        <w:autoSpaceDN/>
        <w:adjustRightInd/>
        <w:spacing w:after="120"/>
        <w:jc w:val="left"/>
        <w:rPr>
          <w:bCs/>
          <w:noProof/>
        </w:rPr>
      </w:pPr>
      <w:r w:rsidRPr="00D727F0">
        <w:rPr>
          <w:bCs/>
          <w:noProof/>
        </w:rPr>
        <w:t>от «</w:t>
      </w:r>
      <w:r w:rsidRPr="00D727F0">
        <w:rPr>
          <w:bCs/>
          <w:noProof/>
        </w:rPr>
        <w:fldChar w:fldCharType="begin">
          <w:ffData>
            <w:name w:val="ТекстовоеПоле38"/>
            <w:enabled/>
            <w:calcOnExit w:val="0"/>
            <w:textInput/>
          </w:ffData>
        </w:fldChar>
      </w:r>
      <w:r w:rsidRPr="00D727F0">
        <w:rPr>
          <w:bCs/>
          <w:noProof/>
        </w:rPr>
        <w:instrText xml:space="preserve"> FORMTEXT </w:instrText>
      </w:r>
      <w:r w:rsidRPr="00D727F0">
        <w:rPr>
          <w:bCs/>
          <w:noProof/>
        </w:rPr>
      </w:r>
      <w:r w:rsidRPr="00D727F0">
        <w:rPr>
          <w:bCs/>
          <w:noProof/>
        </w:rPr>
        <w:fldChar w:fldCharType="separate"/>
      </w:r>
      <w:r w:rsidRPr="00D727F0">
        <w:rPr>
          <w:bCs/>
          <w:noProof/>
        </w:rPr>
        <w:t> </w:t>
      </w:r>
      <w:r w:rsidR="00027B9A">
        <w:rPr>
          <w:bCs/>
          <w:noProof/>
        </w:rPr>
        <w:t>___</w:t>
      </w:r>
      <w:r w:rsidRPr="00D727F0">
        <w:rPr>
          <w:bCs/>
          <w:noProof/>
        </w:rPr>
        <w:t> </w:t>
      </w:r>
      <w:r w:rsidRPr="00D727F0">
        <w:rPr>
          <w:bCs/>
          <w:noProof/>
        </w:rPr>
        <w:fldChar w:fldCharType="end"/>
      </w:r>
      <w:r w:rsidRPr="00D727F0">
        <w:rPr>
          <w:bCs/>
          <w:noProof/>
        </w:rPr>
        <w:t xml:space="preserve">» </w:t>
      </w:r>
      <w:r w:rsidRPr="00D727F0">
        <w:rPr>
          <w:bCs/>
          <w:noProof/>
        </w:rPr>
        <w:fldChar w:fldCharType="begin">
          <w:ffData>
            <w:name w:val="ТекстовоеПоле39"/>
            <w:enabled/>
            <w:calcOnExit w:val="0"/>
            <w:textInput/>
          </w:ffData>
        </w:fldChar>
      </w:r>
      <w:r w:rsidRPr="00D727F0">
        <w:rPr>
          <w:bCs/>
          <w:noProof/>
        </w:rPr>
        <w:instrText xml:space="preserve"> FORMTEXT </w:instrText>
      </w:r>
      <w:r w:rsidRPr="00D727F0">
        <w:rPr>
          <w:bCs/>
          <w:noProof/>
        </w:rPr>
      </w:r>
      <w:r w:rsidRPr="00D727F0">
        <w:rPr>
          <w:bCs/>
          <w:noProof/>
        </w:rPr>
        <w:fldChar w:fldCharType="separate"/>
      </w:r>
      <w:r w:rsidRPr="00D727F0">
        <w:rPr>
          <w:bCs/>
          <w:noProof/>
        </w:rPr>
        <w:t> </w:t>
      </w:r>
      <w:r w:rsidR="00027B9A">
        <w:rPr>
          <w:bCs/>
          <w:noProof/>
        </w:rPr>
        <w:t>___</w:t>
      </w:r>
      <w:r w:rsidRPr="00D727F0">
        <w:rPr>
          <w:bCs/>
          <w:noProof/>
        </w:rPr>
        <w:t> </w:t>
      </w:r>
      <w:r w:rsidRPr="00D727F0">
        <w:rPr>
          <w:bCs/>
          <w:noProof/>
        </w:rPr>
        <w:fldChar w:fldCharType="end"/>
      </w:r>
      <w:r w:rsidRPr="00D727F0">
        <w:rPr>
          <w:bCs/>
          <w:noProof/>
        </w:rPr>
        <w:t xml:space="preserve"> 201</w:t>
      </w:r>
      <w:r w:rsidR="00027B9A">
        <w:rPr>
          <w:bCs/>
          <w:noProof/>
        </w:rPr>
        <w:t>_</w:t>
      </w:r>
      <w:r w:rsidRPr="00D727F0">
        <w:rPr>
          <w:bCs/>
          <w:noProof/>
        </w:rPr>
        <w:t>г.</w:t>
      </w:r>
      <w:r w:rsidRPr="00D727F0">
        <w:rPr>
          <w:bCs/>
          <w:noProof/>
        </w:rPr>
        <w:t> </w:t>
      </w:r>
      <w:r w:rsidRPr="00D727F0">
        <w:rPr>
          <w:bCs/>
          <w:noProof/>
        </w:rPr>
        <w:t> </w:t>
      </w:r>
      <w:r w:rsidRPr="00D727F0">
        <w:rPr>
          <w:bCs/>
          <w:noProof/>
        </w:rPr>
        <w:t> </w:t>
      </w:r>
      <w:r w:rsidRPr="00D727F0">
        <w:rPr>
          <w:bCs/>
          <w:noProof/>
        </w:rPr>
        <w:fldChar w:fldCharType="end"/>
      </w:r>
      <w:bookmarkEnd w:id="2"/>
    </w:p>
    <w:p w:rsidR="00275A7D" w:rsidRPr="00D727F0" w:rsidRDefault="00275A7D" w:rsidP="00D727F0">
      <w:pPr>
        <w:pStyle w:val="a6"/>
        <w:autoSpaceDE/>
        <w:autoSpaceDN/>
        <w:adjustRightInd/>
        <w:spacing w:after="120"/>
        <w:rPr>
          <w:bCs/>
          <w:noProof/>
        </w:rPr>
      </w:pPr>
      <w:r w:rsidRPr="00D727F0">
        <w:rPr>
          <w:bCs/>
          <w:noProof/>
        </w:rPr>
        <w:t>Перечень технологических карт по техническому</w:t>
      </w:r>
      <w:r w:rsidR="006F4424" w:rsidRPr="00D727F0">
        <w:rPr>
          <w:bCs/>
          <w:noProof/>
        </w:rPr>
        <w:t xml:space="preserve"> обслуживанию  и </w:t>
      </w:r>
      <w:r w:rsidRPr="00D727F0">
        <w:rPr>
          <w:bCs/>
          <w:noProof/>
        </w:rPr>
        <w:t>ремонту оборудования</w:t>
      </w:r>
    </w:p>
    <w:p w:rsidR="00275A7D" w:rsidRPr="00D727F0" w:rsidRDefault="00275A7D" w:rsidP="00D727F0">
      <w:pPr>
        <w:pStyle w:val="a6"/>
        <w:autoSpaceDE/>
        <w:autoSpaceDN/>
        <w:adjustRightInd/>
        <w:spacing w:after="120"/>
        <w:rPr>
          <w:bCs/>
          <w:color w:val="00B050"/>
        </w:rPr>
      </w:pPr>
      <w:r w:rsidRPr="00D727F0">
        <w:rPr>
          <w:bCs/>
          <w:color w:val="00B050"/>
        </w:rPr>
        <w:fldChar w:fldCharType="begin">
          <w:ffData>
            <w:name w:val=""/>
            <w:enabled/>
            <w:calcOnExit w:val="0"/>
            <w:textInput>
              <w:default w:val="Примечание:"/>
            </w:textInput>
          </w:ffData>
        </w:fldChar>
      </w:r>
      <w:r w:rsidRPr="00D727F0">
        <w:rPr>
          <w:bCs/>
          <w:color w:val="00B050"/>
        </w:rPr>
        <w:instrText xml:space="preserve"> FORMTEXT </w:instrText>
      </w:r>
      <w:r w:rsidRPr="00D727F0">
        <w:rPr>
          <w:bCs/>
          <w:color w:val="00B050"/>
        </w:rPr>
      </w:r>
      <w:r w:rsidRPr="00D727F0">
        <w:rPr>
          <w:bCs/>
          <w:color w:val="00B050"/>
        </w:rPr>
        <w:fldChar w:fldCharType="separate"/>
      </w:r>
      <w:r w:rsidRPr="00D727F0">
        <w:rPr>
          <w:bCs/>
          <w:color w:val="00B050"/>
        </w:rPr>
        <w:t>Примечание:</w:t>
      </w:r>
    </w:p>
    <w:p w:rsidR="00275A7D" w:rsidRPr="00D727F0" w:rsidRDefault="00275A7D" w:rsidP="00D727F0">
      <w:pPr>
        <w:pStyle w:val="a6"/>
        <w:autoSpaceDE/>
        <w:autoSpaceDN/>
        <w:adjustRightInd/>
        <w:spacing w:after="120"/>
        <w:rPr>
          <w:bCs/>
          <w:noProof/>
        </w:rPr>
      </w:pPr>
      <w:r w:rsidRPr="00D727F0">
        <w:rPr>
          <w:bCs/>
          <w:color w:val="00B050"/>
        </w:rPr>
        <w:t>Заполняется в соответствии с п.2.2. Стандарта на продукт Обслуженное аэродромное оборудование и ТС действующего на момент заполнения Стандарта Нормы времени на техническое обслуживание и ремонт я и водоотведения в следующем виде:</w:t>
      </w:r>
      <w:r w:rsidRPr="00D727F0">
        <w:rPr>
          <w:bCs/>
          <w:color w:val="00B050"/>
        </w:rPr>
        <w:fldChar w:fldCharType="end"/>
      </w:r>
    </w:p>
    <w:p w:rsidR="006F4424" w:rsidRPr="003A3440" w:rsidRDefault="003A3440" w:rsidP="00D727F0">
      <w:pPr>
        <w:pStyle w:val="a6"/>
        <w:autoSpaceDE/>
        <w:autoSpaceDN/>
        <w:adjustRightInd/>
        <w:spacing w:after="120"/>
        <w:rPr>
          <w:bCs/>
          <w:noProof/>
        </w:rPr>
      </w:pPr>
      <w:r w:rsidRPr="00D727F0">
        <w:rPr>
          <w:bCs/>
          <w:noProof/>
        </w:rPr>
        <w:fldChar w:fldCharType="begin">
          <w:ffData>
            <w:name w:val="ТекстовоеПоле780"/>
            <w:enabled/>
            <w:calcOnExit w:val="0"/>
            <w:textInput>
              <w:default w:val="9.7.3."/>
            </w:textInput>
          </w:ffData>
        </w:fldChar>
      </w:r>
      <w:bookmarkStart w:id="3" w:name="ТекстовоеПоле780"/>
      <w:r w:rsidRPr="00D727F0">
        <w:rPr>
          <w:bCs/>
          <w:noProof/>
        </w:rPr>
        <w:instrText xml:space="preserve"> FORMTEXT </w:instrText>
      </w:r>
      <w:r w:rsidRPr="00D727F0">
        <w:rPr>
          <w:bCs/>
          <w:noProof/>
        </w:rPr>
      </w:r>
      <w:r w:rsidRPr="00D727F0">
        <w:rPr>
          <w:bCs/>
          <w:noProof/>
        </w:rPr>
        <w:fldChar w:fldCharType="separate"/>
      </w:r>
      <w:r w:rsidR="006F4424" w:rsidRPr="003A3440">
        <w:rPr>
          <w:bCs/>
          <w:noProof/>
        </w:rPr>
        <w:t xml:space="preserve">Таблица 1. </w:t>
      </w:r>
      <w:r w:rsidR="006F4424" w:rsidRPr="00D727F0">
        <w:rPr>
          <w:bCs/>
          <w:noProof/>
        </w:rPr>
        <w:t>Генератор бензиновый</w:t>
      </w:r>
      <w:r w:rsidR="006F4424" w:rsidRPr="003A3440">
        <w:rPr>
          <w:bCs/>
          <w:noProof/>
        </w:rPr>
        <w:t>. Ежемесячное техническое обслуживание</w:t>
      </w:r>
    </w:p>
    <w:p w:rsidR="006F4424" w:rsidRPr="003A3440" w:rsidRDefault="006F4424" w:rsidP="00D727F0">
      <w:pPr>
        <w:pStyle w:val="a6"/>
        <w:autoSpaceDE/>
        <w:autoSpaceDN/>
        <w:adjustRightInd/>
        <w:spacing w:after="120"/>
        <w:ind w:left="708"/>
        <w:rPr>
          <w:bCs/>
          <w:noProof/>
        </w:rPr>
      </w:pPr>
      <w:r w:rsidRPr="003A3440">
        <w:rPr>
          <w:bCs/>
          <w:noProof/>
        </w:rPr>
        <w:t xml:space="preserve">Таблица 1. </w:t>
      </w:r>
      <w:r w:rsidRPr="00D727F0">
        <w:rPr>
          <w:bCs/>
          <w:noProof/>
        </w:rPr>
        <w:t>Генератор бензиновый</w:t>
      </w:r>
      <w:r w:rsidRPr="003A3440">
        <w:rPr>
          <w:bCs/>
          <w:noProof/>
        </w:rPr>
        <w:t>. Ежемесячное техническое обслуживание.</w:t>
      </w:r>
    </w:p>
    <w:p w:rsidR="006F4424" w:rsidRPr="003A3440" w:rsidRDefault="006F4424" w:rsidP="00D727F0">
      <w:pPr>
        <w:pStyle w:val="a6"/>
        <w:autoSpaceDE/>
        <w:autoSpaceDN/>
        <w:adjustRightInd/>
        <w:spacing w:after="120"/>
        <w:ind w:left="708"/>
        <w:rPr>
          <w:bCs/>
          <w:noProof/>
        </w:rPr>
      </w:pPr>
      <w:r w:rsidRPr="003A3440">
        <w:rPr>
          <w:bCs/>
          <w:noProof/>
        </w:rPr>
        <w:t>Состав работ:</w:t>
      </w:r>
    </w:p>
    <w:p w:rsidR="006F4424" w:rsidRPr="00D727F0" w:rsidRDefault="006F4424" w:rsidP="00D727F0">
      <w:pPr>
        <w:pStyle w:val="a6"/>
        <w:autoSpaceDE/>
        <w:autoSpaceDN/>
        <w:adjustRightInd/>
        <w:spacing w:after="120"/>
        <w:ind w:left="708"/>
        <w:rPr>
          <w:bCs/>
          <w:noProof/>
        </w:rPr>
      </w:pPr>
      <w:r w:rsidRPr="00D727F0">
        <w:rPr>
          <w:bCs/>
          <w:noProof/>
        </w:rPr>
        <w:t>1)Проверка воздушного фильтра,избавление от нарастания грязи и пыли. 2)Проверка креплений и болтов. 3)Проверка уровня смазочного масла. 4)Проверка свечей зажигания, при необходимости чистка или замена. 5)Проверка радиатора, при необходимости чистка от грязи. 6)Замена масла, при необходимости. 7)Очистка топливного бака и фильтра при наработке 100 часов. 8)Подтяжка разъемов, проверка наличия течей.</w:t>
      </w:r>
    </w:p>
    <w:p w:rsidR="006F4424" w:rsidRPr="003A3440" w:rsidRDefault="006F4424" w:rsidP="00D727F0">
      <w:pPr>
        <w:pStyle w:val="a6"/>
        <w:autoSpaceDE/>
        <w:autoSpaceDN/>
        <w:adjustRightInd/>
        <w:spacing w:after="120"/>
        <w:ind w:left="708"/>
        <w:rPr>
          <w:bCs/>
          <w:noProof/>
        </w:rPr>
      </w:pPr>
      <w:r w:rsidRPr="003A3440">
        <w:rPr>
          <w:bCs/>
          <w:noProof/>
        </w:rPr>
        <w:t xml:space="preserve">Измеритель: 1 </w:t>
      </w:r>
      <w:r w:rsidRPr="00D727F0">
        <w:rPr>
          <w:bCs/>
          <w:noProof/>
        </w:rPr>
        <w:t>генератор бензиновый</w:t>
      </w:r>
    </w:p>
    <w:tbl>
      <w:tblPr>
        <w:tblW w:w="5000" w:type="pct"/>
        <w:jc w:val="center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1168"/>
        <w:gridCol w:w="2466"/>
        <w:gridCol w:w="676"/>
        <w:gridCol w:w="5125"/>
      </w:tblGrid>
      <w:tr w:rsidR="006F4424" w:rsidRPr="003A3440" w:rsidTr="006F4424">
        <w:trPr>
          <w:trHeight w:val="498"/>
          <w:jc w:val="center"/>
        </w:trPr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4424" w:rsidRPr="003A3440" w:rsidRDefault="006F4424" w:rsidP="00D727F0">
            <w:pPr>
              <w:pStyle w:val="a6"/>
              <w:autoSpaceDE/>
              <w:autoSpaceDN/>
              <w:adjustRightInd/>
              <w:spacing w:after="120"/>
              <w:rPr>
                <w:bCs/>
                <w:noProof/>
              </w:rPr>
            </w:pPr>
            <w:r w:rsidRPr="003A3440">
              <w:rPr>
                <w:bCs/>
                <w:noProof/>
              </w:rPr>
              <w:t>Код</w:t>
            </w:r>
          </w:p>
          <w:p w:rsidR="006F4424" w:rsidRPr="003A3440" w:rsidRDefault="006F4424" w:rsidP="00D727F0">
            <w:pPr>
              <w:pStyle w:val="a6"/>
              <w:autoSpaceDE/>
              <w:autoSpaceDN/>
              <w:adjustRightInd/>
              <w:spacing w:after="120"/>
              <w:rPr>
                <w:bCs/>
                <w:noProof/>
              </w:rPr>
            </w:pPr>
          </w:p>
        </w:tc>
        <w:tc>
          <w:tcPr>
            <w:tcW w:w="13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4424" w:rsidRPr="003A3440" w:rsidRDefault="006F4424" w:rsidP="00D727F0">
            <w:pPr>
              <w:pStyle w:val="a6"/>
              <w:autoSpaceDE/>
              <w:autoSpaceDN/>
              <w:adjustRightInd/>
              <w:spacing w:after="120"/>
              <w:rPr>
                <w:bCs/>
                <w:noProof/>
              </w:rPr>
            </w:pPr>
            <w:r w:rsidRPr="003A3440">
              <w:rPr>
                <w:bCs/>
                <w:noProof/>
              </w:rPr>
              <w:t>Наименование ресурсов, статей затрат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4424" w:rsidRPr="003A3440" w:rsidRDefault="006F4424" w:rsidP="00D727F0">
            <w:pPr>
              <w:pStyle w:val="a6"/>
              <w:autoSpaceDE/>
              <w:autoSpaceDN/>
              <w:adjustRightInd/>
              <w:spacing w:after="120"/>
              <w:rPr>
                <w:bCs/>
                <w:noProof/>
              </w:rPr>
            </w:pPr>
            <w:r w:rsidRPr="003A3440">
              <w:rPr>
                <w:bCs/>
                <w:noProof/>
              </w:rPr>
              <w:t>Ед. измер.</w:t>
            </w:r>
          </w:p>
        </w:tc>
        <w:tc>
          <w:tcPr>
            <w:tcW w:w="2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4424" w:rsidRPr="003A3440" w:rsidRDefault="006F4424" w:rsidP="00D727F0">
            <w:pPr>
              <w:pStyle w:val="a6"/>
              <w:autoSpaceDE/>
              <w:autoSpaceDN/>
              <w:adjustRightInd/>
              <w:spacing w:after="120"/>
              <w:rPr>
                <w:bCs/>
                <w:noProof/>
              </w:rPr>
            </w:pPr>
            <w:r w:rsidRPr="003A3440">
              <w:rPr>
                <w:bCs/>
                <w:noProof/>
              </w:rPr>
              <w:t>Ежемесячно</w:t>
            </w:r>
            <w:r w:rsidRPr="00D727F0">
              <w:rPr>
                <w:bCs/>
                <w:noProof/>
              </w:rPr>
              <w:t>е техническое обслуживание (ТО-1</w:t>
            </w:r>
            <w:r w:rsidRPr="003A3440">
              <w:rPr>
                <w:bCs/>
                <w:noProof/>
              </w:rPr>
              <w:t xml:space="preserve">) и ремонт </w:t>
            </w:r>
            <w:r w:rsidRPr="00D727F0">
              <w:rPr>
                <w:bCs/>
                <w:noProof/>
              </w:rPr>
              <w:t>генератор бензиновый</w:t>
            </w:r>
          </w:p>
        </w:tc>
      </w:tr>
      <w:tr w:rsidR="006F4424" w:rsidRPr="003A3440" w:rsidTr="006F4424">
        <w:trPr>
          <w:trHeight w:val="498"/>
          <w:jc w:val="center"/>
        </w:trPr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4424" w:rsidRPr="003A3440" w:rsidRDefault="006F4424" w:rsidP="00D727F0">
            <w:pPr>
              <w:pStyle w:val="a6"/>
              <w:autoSpaceDE/>
              <w:autoSpaceDN/>
              <w:adjustRightInd/>
              <w:spacing w:after="120"/>
              <w:rPr>
                <w:bCs/>
                <w:noProof/>
              </w:rPr>
            </w:pPr>
            <w:r w:rsidRPr="003A3440">
              <w:rPr>
                <w:bCs/>
                <w:noProof/>
              </w:rPr>
              <w:t>33</w:t>
            </w:r>
          </w:p>
        </w:tc>
        <w:tc>
          <w:tcPr>
            <w:tcW w:w="13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4424" w:rsidRPr="003A3440" w:rsidRDefault="006F4424" w:rsidP="00D727F0">
            <w:pPr>
              <w:pStyle w:val="a6"/>
              <w:autoSpaceDE/>
              <w:autoSpaceDN/>
              <w:adjustRightInd/>
              <w:spacing w:after="120"/>
              <w:rPr>
                <w:bCs/>
                <w:noProof/>
              </w:rPr>
            </w:pPr>
            <w:r w:rsidRPr="003A3440">
              <w:rPr>
                <w:bCs/>
                <w:noProof/>
              </w:rPr>
              <w:t>Затраты труда рабочих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4424" w:rsidRPr="003A3440" w:rsidRDefault="006F4424" w:rsidP="00D727F0">
            <w:pPr>
              <w:pStyle w:val="a6"/>
              <w:autoSpaceDE/>
              <w:autoSpaceDN/>
              <w:adjustRightInd/>
              <w:spacing w:after="120"/>
              <w:rPr>
                <w:bCs/>
                <w:noProof/>
              </w:rPr>
            </w:pPr>
            <w:r w:rsidRPr="003A3440">
              <w:rPr>
                <w:bCs/>
                <w:noProof/>
              </w:rPr>
              <w:t>чел.-ч</w:t>
            </w:r>
          </w:p>
        </w:tc>
        <w:tc>
          <w:tcPr>
            <w:tcW w:w="2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4424" w:rsidRPr="003A3440" w:rsidRDefault="006F4424" w:rsidP="00D727F0">
            <w:pPr>
              <w:pStyle w:val="a6"/>
              <w:autoSpaceDE/>
              <w:autoSpaceDN/>
              <w:adjustRightInd/>
              <w:spacing w:after="120"/>
              <w:rPr>
                <w:bCs/>
                <w:noProof/>
              </w:rPr>
            </w:pPr>
            <w:r w:rsidRPr="00D727F0">
              <w:rPr>
                <w:bCs/>
                <w:noProof/>
              </w:rPr>
              <w:t>2</w:t>
            </w:r>
          </w:p>
        </w:tc>
      </w:tr>
    </w:tbl>
    <w:p w:rsidR="003A3440" w:rsidRPr="00D727F0" w:rsidRDefault="003A3440" w:rsidP="00D727F0">
      <w:pPr>
        <w:pStyle w:val="a6"/>
        <w:autoSpaceDE/>
        <w:autoSpaceDN/>
        <w:adjustRightInd/>
        <w:spacing w:after="120"/>
        <w:rPr>
          <w:bCs/>
          <w:noProof/>
        </w:rPr>
      </w:pPr>
      <w:r w:rsidRPr="00D727F0">
        <w:rPr>
          <w:bCs/>
          <w:noProof/>
        </w:rPr>
        <w:fldChar w:fldCharType="end"/>
      </w:r>
      <w:bookmarkEnd w:id="3"/>
      <w:r w:rsidR="006E2EBD">
        <w:rPr>
          <w:bCs/>
          <w:noProof/>
        </w:rPr>
        <w:fldChar w:fldCharType="begin">
          <w:ffData>
            <w:name w:val="ТекстовоеПоле8"/>
            <w:enabled/>
            <w:calcOnExit w:val="0"/>
            <w:textInput>
              <w:default w:val="   "/>
            </w:textInput>
          </w:ffData>
        </w:fldChar>
      </w:r>
      <w:bookmarkStart w:id="4" w:name="ТекстовоеПоле8"/>
      <w:r w:rsidR="006E2EBD">
        <w:rPr>
          <w:bCs/>
          <w:noProof/>
        </w:rPr>
        <w:instrText xml:space="preserve"> FORMTEXT </w:instrText>
      </w:r>
      <w:r w:rsidR="006E2EBD">
        <w:rPr>
          <w:bCs/>
          <w:noProof/>
        </w:rPr>
      </w:r>
      <w:r w:rsidR="006E2EBD">
        <w:rPr>
          <w:bCs/>
          <w:noProof/>
        </w:rPr>
        <w:fldChar w:fldCharType="separate"/>
      </w:r>
      <w:r w:rsidR="006E2EBD">
        <w:rPr>
          <w:bCs/>
          <w:noProof/>
        </w:rPr>
        <w:t xml:space="preserve">   </w:t>
      </w:r>
      <w:r w:rsidR="006E2EBD">
        <w:rPr>
          <w:bCs/>
          <w:noProof/>
        </w:rPr>
        <w:fldChar w:fldCharType="end"/>
      </w:r>
      <w:bookmarkEnd w:id="4"/>
    </w:p>
    <w:p w:rsidR="006F4424" w:rsidRPr="00D727F0" w:rsidRDefault="006F4424" w:rsidP="00D727F0">
      <w:pPr>
        <w:pStyle w:val="a6"/>
        <w:autoSpaceDE/>
        <w:autoSpaceDN/>
        <w:adjustRightInd/>
        <w:spacing w:after="120"/>
        <w:rPr>
          <w:bCs/>
          <w:noProof/>
        </w:rPr>
      </w:pPr>
    </w:p>
    <w:p w:rsidR="006F4424" w:rsidRPr="00D727F0" w:rsidRDefault="006F4424" w:rsidP="00D727F0">
      <w:pPr>
        <w:pStyle w:val="a6"/>
        <w:autoSpaceDE/>
        <w:autoSpaceDN/>
        <w:adjustRightInd/>
        <w:spacing w:after="120"/>
        <w:rPr>
          <w:bCs/>
          <w:noProof/>
        </w:rPr>
      </w:pPr>
    </w:p>
    <w:tbl>
      <w:tblPr>
        <w:tblW w:w="9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23"/>
      </w:tblGrid>
      <w:tr w:rsidR="006F4424" w:rsidRPr="00D727F0" w:rsidTr="006F4424">
        <w:trPr>
          <w:trHeight w:val="1408"/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24" w:rsidRPr="00D727F0" w:rsidRDefault="006F4424" w:rsidP="00D727F0">
            <w:pPr>
              <w:pStyle w:val="a6"/>
              <w:autoSpaceDE/>
              <w:autoSpaceDN/>
              <w:adjustRightInd/>
              <w:spacing w:after="120"/>
              <w:rPr>
                <w:bCs/>
                <w:noProof/>
              </w:rPr>
            </w:pPr>
            <w:r w:rsidRPr="00D727F0">
              <w:rPr>
                <w:bCs/>
                <w:noProof/>
              </w:rPr>
              <w:t>Заказчик:</w:t>
            </w:r>
          </w:p>
          <w:p w:rsidR="006F4424" w:rsidRPr="00D727F0" w:rsidRDefault="006F4424" w:rsidP="00D727F0">
            <w:pPr>
              <w:pStyle w:val="a6"/>
              <w:autoSpaceDE/>
              <w:autoSpaceDN/>
              <w:adjustRightInd/>
              <w:spacing w:after="120"/>
              <w:rPr>
                <w:bCs/>
                <w:noProof/>
              </w:rPr>
            </w:pPr>
          </w:p>
          <w:p w:rsidR="006F4424" w:rsidRPr="00D727F0" w:rsidRDefault="006F4424" w:rsidP="00D727F0">
            <w:pPr>
              <w:pStyle w:val="a6"/>
              <w:autoSpaceDE/>
              <w:autoSpaceDN/>
              <w:adjustRightInd/>
              <w:spacing w:after="120"/>
              <w:rPr>
                <w:bCs/>
                <w:noProof/>
              </w:rPr>
            </w:pPr>
            <w:r w:rsidRPr="00D727F0">
              <w:rPr>
                <w:bCs/>
                <w:noProof/>
              </w:rPr>
              <w:t xml:space="preserve">__________________________ / </w:t>
            </w:r>
            <w:r w:rsidRPr="00D727F0">
              <w:rPr>
                <w:bCs/>
                <w:noProof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D727F0">
              <w:rPr>
                <w:bCs/>
                <w:noProof/>
              </w:rPr>
              <w:instrText xml:space="preserve"> FORMTEXT </w:instrText>
            </w:r>
            <w:r w:rsidRPr="00D727F0">
              <w:rPr>
                <w:bCs/>
                <w:noProof/>
              </w:rPr>
            </w:r>
            <w:r w:rsidRPr="00D727F0">
              <w:rPr>
                <w:bCs/>
                <w:noProof/>
              </w:rPr>
              <w:fldChar w:fldCharType="separate"/>
            </w:r>
            <w:r w:rsidRPr="00D727F0">
              <w:rPr>
                <w:bCs/>
                <w:noProof/>
              </w:rPr>
              <w:t xml:space="preserve"> ________ </w:t>
            </w:r>
            <w:r w:rsidRPr="00D727F0">
              <w:rPr>
                <w:bCs/>
                <w:noProof/>
              </w:rPr>
              <w:fldChar w:fldCharType="end"/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24" w:rsidRPr="00D727F0" w:rsidRDefault="006F4424" w:rsidP="00D727F0">
            <w:pPr>
              <w:pStyle w:val="a6"/>
              <w:autoSpaceDE/>
              <w:autoSpaceDN/>
              <w:adjustRightInd/>
              <w:spacing w:after="120"/>
              <w:rPr>
                <w:bCs/>
                <w:noProof/>
              </w:rPr>
            </w:pPr>
            <w:r w:rsidRPr="00D727F0">
              <w:rPr>
                <w:bCs/>
                <w:noProof/>
              </w:rPr>
              <w:t>Исполнитель:</w:t>
            </w:r>
          </w:p>
          <w:p w:rsidR="006F4424" w:rsidRPr="00D727F0" w:rsidRDefault="006F4424" w:rsidP="00D727F0">
            <w:pPr>
              <w:pStyle w:val="a6"/>
              <w:autoSpaceDE/>
              <w:autoSpaceDN/>
              <w:adjustRightInd/>
              <w:spacing w:after="120"/>
              <w:rPr>
                <w:bCs/>
                <w:noProof/>
              </w:rPr>
            </w:pPr>
          </w:p>
          <w:p w:rsidR="006F4424" w:rsidRPr="00D727F0" w:rsidRDefault="006F4424" w:rsidP="00D727F0">
            <w:pPr>
              <w:pStyle w:val="a6"/>
              <w:autoSpaceDE/>
              <w:autoSpaceDN/>
              <w:adjustRightInd/>
              <w:spacing w:after="120"/>
              <w:rPr>
                <w:bCs/>
                <w:noProof/>
              </w:rPr>
            </w:pPr>
            <w:r w:rsidRPr="00D727F0">
              <w:rPr>
                <w:bCs/>
                <w:noProof/>
              </w:rPr>
              <w:t xml:space="preserve">__________________________ / </w:t>
            </w:r>
            <w:r w:rsidRPr="00D727F0">
              <w:rPr>
                <w:bCs/>
                <w:noProof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D727F0">
              <w:rPr>
                <w:bCs/>
                <w:noProof/>
              </w:rPr>
              <w:instrText xml:space="preserve"> FORMTEXT </w:instrText>
            </w:r>
            <w:r w:rsidRPr="00D727F0">
              <w:rPr>
                <w:bCs/>
                <w:noProof/>
              </w:rPr>
            </w:r>
            <w:r w:rsidRPr="00D727F0">
              <w:rPr>
                <w:bCs/>
                <w:noProof/>
              </w:rPr>
              <w:fldChar w:fldCharType="separate"/>
            </w:r>
            <w:r w:rsidRPr="00D727F0">
              <w:rPr>
                <w:bCs/>
                <w:noProof/>
              </w:rPr>
              <w:t xml:space="preserve"> ________ </w:t>
            </w:r>
            <w:r w:rsidRPr="00D727F0">
              <w:rPr>
                <w:bCs/>
                <w:noProof/>
              </w:rPr>
              <w:fldChar w:fldCharType="end"/>
            </w:r>
          </w:p>
        </w:tc>
      </w:tr>
    </w:tbl>
    <w:p w:rsidR="006F4424" w:rsidRPr="006F4424" w:rsidRDefault="006F4424" w:rsidP="00D727F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sectPr w:rsidR="006F4424" w:rsidRPr="006F4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XbtQ6tPGTmx3jDKOaPKilYx+imdF3SGcfgQGO2Ej3EoGReNlvcjoiqUcX9AmRFmygboTzB/s0v4VMd4tHGqiw==" w:salt="JWAChREQTT3/fI5PB2/kWg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F8F"/>
    <w:rsid w:val="00027B9A"/>
    <w:rsid w:val="00275A7D"/>
    <w:rsid w:val="003A3440"/>
    <w:rsid w:val="004627E7"/>
    <w:rsid w:val="006E2EBD"/>
    <w:rsid w:val="006F4424"/>
    <w:rsid w:val="00712641"/>
    <w:rsid w:val="007F4F8F"/>
    <w:rsid w:val="00D7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0A5B90-A70C-43C5-8280-0078F5099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A7D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Title"/>
    <w:basedOn w:val="a"/>
    <w:link w:val="a5"/>
    <w:qFormat/>
    <w:rsid w:val="00D727F0"/>
    <w:pPr>
      <w:spacing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Название Знак"/>
    <w:basedOn w:val="a0"/>
    <w:link w:val="a4"/>
    <w:rsid w:val="00D727F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"/>
    <w:basedOn w:val="a"/>
    <w:link w:val="a7"/>
    <w:rsid w:val="00D727F0"/>
    <w:pPr>
      <w:autoSpaceDE w:val="0"/>
      <w:autoSpaceDN w:val="0"/>
      <w:adjustRightInd w:val="0"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D727F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2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Крамаренко Дмитрий Александрович</dc:creator>
  <cp:keywords/>
  <dc:description/>
  <cp:lastModifiedBy>Кузьмина Ирина Витальевна</cp:lastModifiedBy>
  <cp:revision>5</cp:revision>
  <dcterms:created xsi:type="dcterms:W3CDTF">2018-10-22T12:36:00Z</dcterms:created>
  <dcterms:modified xsi:type="dcterms:W3CDTF">2018-10-26T16:02:00Z</dcterms:modified>
</cp:coreProperties>
</file>